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F" w:rsidRDefault="00A81EFF" w:rsidP="0047530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A81EFF" w:rsidRDefault="00596A8D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COURT DOCKET- </w:t>
      </w:r>
      <w:r w:rsidR="00A81EFF">
        <w:rPr>
          <w:b/>
          <w:sz w:val="24"/>
        </w:rPr>
        <w:t>CHILD SUPPORT/ GUARDIANSHIPS</w:t>
      </w:r>
      <w:r>
        <w:rPr>
          <w:b/>
          <w:sz w:val="24"/>
        </w:rPr>
        <w:t>/ JUVENILE</w:t>
      </w:r>
    </w:p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Hammons</w:t>
      </w:r>
    </w:p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July</w:t>
      </w:r>
      <w:r w:rsidR="001B6FE0">
        <w:rPr>
          <w:b/>
          <w:sz w:val="24"/>
        </w:rPr>
        <w:t xml:space="preserve"> 16</w:t>
      </w:r>
      <w:r>
        <w:rPr>
          <w:b/>
          <w:sz w:val="24"/>
        </w:rPr>
        <w:t>, 2024</w:t>
      </w:r>
    </w:p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10:00 am</w:t>
      </w:r>
    </w:p>
    <w:p w:rsidR="00060CE9" w:rsidRDefault="00060CE9" w:rsidP="00A81EFF">
      <w:pPr>
        <w:pStyle w:val="NoSpacing"/>
        <w:jc w:val="center"/>
        <w:rPr>
          <w:b/>
          <w:sz w:val="24"/>
        </w:rPr>
      </w:pPr>
    </w:p>
    <w:p w:rsidR="00060CE9" w:rsidRDefault="00060CE9" w:rsidP="00060CE9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CSE</w:t>
      </w:r>
    </w:p>
    <w:p w:rsidR="00060CE9" w:rsidRPr="00C03AA9" w:rsidRDefault="00060CE9" w:rsidP="0006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JFD-2012-19</w:t>
      </w:r>
    </w:p>
    <w:p w:rsidR="00060CE9" w:rsidRPr="00C03AA9" w:rsidRDefault="00060CE9" w:rsidP="0006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Rebecca Davis</w:t>
      </w:r>
    </w:p>
    <w:p w:rsidR="00060CE9" w:rsidRPr="00C03AA9" w:rsidRDefault="00060CE9" w:rsidP="0006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Vs </w:t>
      </w:r>
    </w:p>
    <w:p w:rsidR="00060CE9" w:rsidRPr="00C03AA9" w:rsidRDefault="00060CE9" w:rsidP="00060C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Douglas Megehee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JFD-2023-07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Brittney Shaver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Vs</w:t>
      </w:r>
    </w:p>
    <w:p w:rsidR="00E20250" w:rsidRPr="00C03AA9" w:rsidRDefault="00E20250" w:rsidP="00E2025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 Justin Proctor 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JFD-2022-22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 w:rsidRPr="00C03AA9">
        <w:rPr>
          <w:rFonts w:ascii="Times New Roman" w:hAnsi="Times New Roman" w:cs="Times New Roman"/>
          <w:sz w:val="24"/>
          <w:szCs w:val="24"/>
        </w:rPr>
        <w:t>Brummett</w:t>
      </w:r>
      <w:proofErr w:type="spellEnd"/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Vs</w:t>
      </w:r>
    </w:p>
    <w:p w:rsidR="00E20250" w:rsidRPr="00C03AA9" w:rsidRDefault="00E20250" w:rsidP="00E2025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Colton </w:t>
      </w:r>
      <w:proofErr w:type="spellStart"/>
      <w:r w:rsidRPr="00C03AA9">
        <w:rPr>
          <w:rFonts w:ascii="Times New Roman" w:hAnsi="Times New Roman" w:cs="Times New Roman"/>
          <w:sz w:val="24"/>
          <w:szCs w:val="24"/>
        </w:rPr>
        <w:t>Brummett</w:t>
      </w:r>
      <w:proofErr w:type="spellEnd"/>
      <w:r w:rsidRPr="00C0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JFD-2018-27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Alexee Russell</w:t>
      </w:r>
    </w:p>
    <w:p w:rsidR="00E20250" w:rsidRPr="00C03AA9" w:rsidRDefault="00E20250" w:rsidP="00E2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Vs</w:t>
      </w:r>
    </w:p>
    <w:p w:rsidR="00E20250" w:rsidRPr="00C03AA9" w:rsidRDefault="00E20250" w:rsidP="00E2025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Dustin Russell </w:t>
      </w:r>
    </w:p>
    <w:p w:rsidR="00E20250" w:rsidRPr="00E20250" w:rsidRDefault="00E20250" w:rsidP="00733671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>Case No. JFD-2024-14</w:t>
      </w:r>
    </w:p>
    <w:p w:rsidR="00E20250" w:rsidRPr="00E20250" w:rsidRDefault="00E20250" w:rsidP="00E20250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>Lindsey Shawnee</w:t>
      </w:r>
    </w:p>
    <w:p w:rsidR="00E20250" w:rsidRPr="00E20250" w:rsidRDefault="00E20250" w:rsidP="00E20250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>Vs</w:t>
      </w:r>
    </w:p>
    <w:p w:rsidR="00E20250" w:rsidRPr="00E20250" w:rsidRDefault="00E20250" w:rsidP="00E20250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>Joshua Hartfield</w:t>
      </w:r>
    </w:p>
    <w:p w:rsidR="00E20250" w:rsidRPr="00E20250" w:rsidRDefault="00E20250" w:rsidP="00E20250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>Case No. JFD-03-16</w:t>
      </w:r>
    </w:p>
    <w:p w:rsidR="00E20250" w:rsidRPr="00E20250" w:rsidRDefault="00E20250" w:rsidP="00E20250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>Tricia Dietrich</w:t>
      </w:r>
    </w:p>
    <w:p w:rsidR="00E20250" w:rsidRPr="00E20250" w:rsidRDefault="00E20250" w:rsidP="00E20250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>Vs</w:t>
      </w:r>
    </w:p>
    <w:p w:rsidR="00E20250" w:rsidRPr="00E20250" w:rsidRDefault="00E20250" w:rsidP="001B6FE0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24"/>
        </w:rPr>
      </w:pPr>
      <w:r w:rsidRPr="00E20250">
        <w:rPr>
          <w:rFonts w:ascii="Calibri" w:eastAsia="Calibri" w:hAnsi="Calibri" w:cs="Times New Roman"/>
          <w:sz w:val="24"/>
        </w:rPr>
        <w:t xml:space="preserve">Justin </w:t>
      </w:r>
      <w:proofErr w:type="spellStart"/>
      <w:r w:rsidRPr="00E20250">
        <w:rPr>
          <w:rFonts w:ascii="Calibri" w:eastAsia="Calibri" w:hAnsi="Calibri" w:cs="Times New Roman"/>
          <w:sz w:val="24"/>
        </w:rPr>
        <w:t>Ferree</w:t>
      </w:r>
      <w:proofErr w:type="spellEnd"/>
    </w:p>
    <w:p w:rsidR="001B6FE0" w:rsidRDefault="001B6FE0" w:rsidP="001B6FE0">
      <w:pPr>
        <w:pStyle w:val="NoSpacing"/>
        <w:rPr>
          <w:sz w:val="24"/>
        </w:rPr>
      </w:pPr>
      <w:r>
        <w:rPr>
          <w:sz w:val="24"/>
        </w:rPr>
        <w:t>Case No. JFD-2024-23</w:t>
      </w:r>
    </w:p>
    <w:p w:rsidR="001B6FE0" w:rsidRDefault="001B6FE0" w:rsidP="001B6FE0">
      <w:pPr>
        <w:pStyle w:val="NoSpacing"/>
        <w:rPr>
          <w:sz w:val="24"/>
        </w:rPr>
      </w:pPr>
      <w:r>
        <w:rPr>
          <w:sz w:val="24"/>
        </w:rPr>
        <w:t xml:space="preserve">Victoria </w:t>
      </w:r>
      <w:proofErr w:type="spellStart"/>
      <w:r>
        <w:rPr>
          <w:sz w:val="24"/>
        </w:rPr>
        <w:t>Neugent</w:t>
      </w:r>
      <w:proofErr w:type="spellEnd"/>
    </w:p>
    <w:p w:rsidR="001B6FE0" w:rsidRDefault="001B6FE0" w:rsidP="001B6FE0">
      <w:pPr>
        <w:pStyle w:val="NoSpacing"/>
        <w:rPr>
          <w:sz w:val="24"/>
        </w:rPr>
      </w:pPr>
      <w:r>
        <w:rPr>
          <w:sz w:val="24"/>
        </w:rPr>
        <w:t>Vs</w:t>
      </w:r>
    </w:p>
    <w:p w:rsidR="001B6FE0" w:rsidRDefault="001B6FE0" w:rsidP="001B6FE0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Stacey Williams</w:t>
      </w:r>
    </w:p>
    <w:p w:rsidR="001B6FE0" w:rsidRDefault="001B6FE0" w:rsidP="001B6FE0">
      <w:pPr>
        <w:pStyle w:val="NoSpacing"/>
        <w:rPr>
          <w:sz w:val="24"/>
        </w:rPr>
      </w:pPr>
      <w:r>
        <w:rPr>
          <w:sz w:val="24"/>
        </w:rPr>
        <w:t>Case No. JFD-2017-90</w:t>
      </w:r>
    </w:p>
    <w:p w:rsidR="001B6FE0" w:rsidRDefault="001B6FE0" w:rsidP="001B6FE0">
      <w:pPr>
        <w:pStyle w:val="NoSpacing"/>
        <w:rPr>
          <w:sz w:val="24"/>
        </w:rPr>
      </w:pPr>
      <w:r>
        <w:rPr>
          <w:sz w:val="24"/>
        </w:rPr>
        <w:t>Shannon Sine</w:t>
      </w:r>
    </w:p>
    <w:p w:rsidR="001B6FE0" w:rsidRDefault="001B6FE0" w:rsidP="001B6FE0">
      <w:pPr>
        <w:pStyle w:val="NoSpacing"/>
        <w:rPr>
          <w:sz w:val="24"/>
        </w:rPr>
      </w:pPr>
      <w:r>
        <w:rPr>
          <w:sz w:val="24"/>
        </w:rPr>
        <w:t>Vs</w:t>
      </w:r>
    </w:p>
    <w:p w:rsidR="001B6FE0" w:rsidRPr="001B6FE0" w:rsidRDefault="001B6FE0" w:rsidP="001B6FE0">
      <w:pPr>
        <w:pStyle w:val="NoSpacing"/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>Chad Martinez Sr.</w:t>
      </w:r>
      <w:proofErr w:type="gramEnd"/>
    </w:p>
    <w:p w:rsidR="001B6FE0" w:rsidRDefault="001B6FE0" w:rsidP="001B6FE0">
      <w:pPr>
        <w:pStyle w:val="NoSpacing"/>
        <w:jc w:val="center"/>
        <w:rPr>
          <w:b/>
          <w:sz w:val="24"/>
        </w:rPr>
      </w:pPr>
    </w:p>
    <w:p w:rsidR="00060CE9" w:rsidRDefault="00060CE9" w:rsidP="001B6FE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Guardianships</w:t>
      </w:r>
    </w:p>
    <w:p w:rsidR="00647E4E" w:rsidRPr="001A0788" w:rsidRDefault="00647E4E" w:rsidP="002B1B67">
      <w:pPr>
        <w:pBdr>
          <w:top w:val="single" w:sz="4" w:space="1" w:color="auto"/>
        </w:pBdr>
        <w:spacing w:after="0" w:line="240" w:lineRule="auto"/>
      </w:pPr>
      <w:r w:rsidRPr="001A0788">
        <w:t>Case No. PG-2018-09</w:t>
      </w:r>
      <w:r w:rsidRPr="001A0788">
        <w:tab/>
      </w:r>
      <w:r w:rsidRPr="001A0788">
        <w:tab/>
      </w:r>
      <w:r w:rsidRPr="001A0788">
        <w:tab/>
      </w:r>
      <w:r w:rsidRPr="001A0788">
        <w:tab/>
        <w:t>Review</w:t>
      </w:r>
    </w:p>
    <w:p w:rsidR="00647E4E" w:rsidRPr="005542F9" w:rsidRDefault="00647E4E" w:rsidP="00647E4E">
      <w:pPr>
        <w:pStyle w:val="NoSpacing"/>
      </w:pPr>
      <w:r w:rsidRPr="001A0788">
        <w:t xml:space="preserve">In the matter of N. Children </w:t>
      </w:r>
      <w:r w:rsidRPr="001A0788">
        <w:tab/>
      </w:r>
      <w:r w:rsidRPr="001A0788">
        <w:tab/>
      </w:r>
      <w:r w:rsidRPr="001A0788">
        <w:tab/>
      </w:r>
      <w:r w:rsidRPr="001A0788">
        <w:tab/>
      </w:r>
      <w:r w:rsidRPr="001A0788">
        <w:tab/>
      </w:r>
      <w:r w:rsidRPr="001A0788">
        <w:tab/>
        <w:t>Tara Zinn (appearing virtually)</w:t>
      </w:r>
    </w:p>
    <w:p w:rsidR="002B1B67" w:rsidRDefault="002B1B67" w:rsidP="0018207E">
      <w:pPr>
        <w:pBdr>
          <w:top w:val="single" w:sz="4" w:space="1" w:color="auto"/>
        </w:pBdr>
        <w:spacing w:after="0" w:line="240" w:lineRule="auto"/>
      </w:pPr>
    </w:p>
    <w:p w:rsidR="0018207E" w:rsidRPr="00BB76B0" w:rsidRDefault="0018207E" w:rsidP="0018207E">
      <w:pPr>
        <w:pBdr>
          <w:top w:val="single" w:sz="4" w:space="1" w:color="auto"/>
        </w:pBdr>
        <w:spacing w:after="0" w:line="240" w:lineRule="auto"/>
      </w:pPr>
      <w:r>
        <w:lastRenderedPageBreak/>
        <w:t>Case No. PG-2023-08</w:t>
      </w:r>
      <w:r>
        <w:tab/>
      </w:r>
      <w:r>
        <w:tab/>
      </w:r>
      <w:r>
        <w:tab/>
      </w:r>
      <w:r>
        <w:tab/>
        <w:t>6 month</w:t>
      </w:r>
      <w:r w:rsidRPr="00BB76B0">
        <w:t xml:space="preserve"> review</w:t>
      </w:r>
    </w:p>
    <w:p w:rsidR="0018207E" w:rsidRPr="00D90CDD" w:rsidRDefault="0018207E" w:rsidP="00733671">
      <w:pPr>
        <w:spacing w:after="0" w:line="240" w:lineRule="auto"/>
      </w:pPr>
      <w:proofErr w:type="gramStart"/>
      <w:r w:rsidRPr="00BB76B0">
        <w:t>In the matter of M.R.</w:t>
      </w:r>
      <w:proofErr w:type="gramEnd"/>
    </w:p>
    <w:p w:rsidR="00701681" w:rsidRDefault="00A81EFF" w:rsidP="00A81EFF">
      <w:pPr>
        <w:pStyle w:val="NoSpacing"/>
        <w:pBdr>
          <w:top w:val="single" w:sz="4" w:space="1" w:color="auto"/>
          <w:bottom w:val="single" w:sz="4" w:space="1" w:color="auto"/>
        </w:pBdr>
      </w:pPr>
      <w:r>
        <w:t>Case No. PG-2016-89</w:t>
      </w:r>
      <w:r>
        <w:tab/>
      </w:r>
      <w:r>
        <w:tab/>
      </w:r>
      <w:r>
        <w:tab/>
      </w:r>
      <w:r>
        <w:tab/>
        <w:t>Annual Review</w:t>
      </w:r>
    </w:p>
    <w:p w:rsidR="00A81EFF" w:rsidRDefault="00A81EFF" w:rsidP="00A81EFF">
      <w:pPr>
        <w:pStyle w:val="NoSpacing"/>
        <w:pBdr>
          <w:top w:val="single" w:sz="4" w:space="1" w:color="auto"/>
          <w:bottom w:val="single" w:sz="4" w:space="1" w:color="auto"/>
        </w:pBdr>
      </w:pPr>
      <w:proofErr w:type="gramStart"/>
      <w:r>
        <w:t>In the matter of J.F. &amp; J.F.</w:t>
      </w:r>
      <w:proofErr w:type="gramEnd"/>
    </w:p>
    <w:p w:rsidR="00A64385" w:rsidRPr="00774787" w:rsidRDefault="00A64385" w:rsidP="00A64385">
      <w:pPr>
        <w:pStyle w:val="NoSpacing"/>
        <w:rPr>
          <w:sz w:val="24"/>
          <w:szCs w:val="24"/>
        </w:rPr>
      </w:pPr>
      <w:r w:rsidRPr="00774787">
        <w:rPr>
          <w:sz w:val="24"/>
          <w:szCs w:val="24"/>
        </w:rPr>
        <w:t>Case N</w:t>
      </w:r>
      <w:r>
        <w:rPr>
          <w:sz w:val="24"/>
          <w:szCs w:val="24"/>
        </w:rPr>
        <w:t>o. PG-2023-12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</w:t>
      </w:r>
    </w:p>
    <w:p w:rsidR="00A64385" w:rsidRPr="00774787" w:rsidRDefault="00A64385" w:rsidP="00A64385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In the matter of O.</w:t>
      </w:r>
      <w:r w:rsidRPr="00774787">
        <w:rPr>
          <w:sz w:val="24"/>
          <w:szCs w:val="24"/>
        </w:rPr>
        <w:t xml:space="preserve"> Children</w:t>
      </w:r>
    </w:p>
    <w:p w:rsidR="00A64385" w:rsidRDefault="00A64385" w:rsidP="00A64385">
      <w:pPr>
        <w:pStyle w:val="NoSpacing"/>
      </w:pPr>
      <w:r>
        <w:t>Case No. PG-2023-04</w:t>
      </w:r>
      <w:r>
        <w:tab/>
      </w:r>
      <w:r>
        <w:tab/>
      </w:r>
      <w:r>
        <w:tab/>
      </w:r>
      <w:r>
        <w:tab/>
        <w:t>6 Month Review</w:t>
      </w:r>
    </w:p>
    <w:p w:rsidR="00A64385" w:rsidRDefault="00A64385" w:rsidP="00A64385">
      <w:pPr>
        <w:pStyle w:val="NoSpacing"/>
        <w:pBdr>
          <w:bottom w:val="single" w:sz="4" w:space="1" w:color="auto"/>
        </w:pBdr>
      </w:pPr>
      <w:r>
        <w:t xml:space="preserve">In the matter of T. Children </w:t>
      </w:r>
    </w:p>
    <w:p w:rsidR="00A64385" w:rsidRDefault="00A64385" w:rsidP="00A64385">
      <w:pPr>
        <w:pStyle w:val="NoSpacing"/>
      </w:pPr>
      <w:r>
        <w:t>Ca</w:t>
      </w:r>
      <w:r w:rsidR="002B1B67">
        <w:t>se No. PG-2022-12</w:t>
      </w:r>
      <w:r w:rsidR="002B1B67">
        <w:tab/>
      </w:r>
      <w:r w:rsidR="002B1B67">
        <w:tab/>
      </w:r>
      <w:r w:rsidR="002B1B67">
        <w:tab/>
      </w:r>
      <w:r w:rsidR="002B1B67">
        <w:tab/>
        <w:t>Annual Review</w:t>
      </w:r>
    </w:p>
    <w:p w:rsidR="0047530D" w:rsidRDefault="00F02546" w:rsidP="0047530D">
      <w:pPr>
        <w:pStyle w:val="NoSpacing"/>
        <w:pBdr>
          <w:bottom w:val="single" w:sz="4" w:space="1" w:color="auto"/>
        </w:pBdr>
      </w:pPr>
      <w:r>
        <w:t>In the matter of F.</w:t>
      </w:r>
      <w:r w:rsidR="00A64385">
        <w:t xml:space="preserve"> Children</w:t>
      </w:r>
    </w:p>
    <w:p w:rsidR="00A81EFF" w:rsidRDefault="00572667" w:rsidP="0047530D">
      <w:pPr>
        <w:pStyle w:val="NoSpacing"/>
        <w:pBdr>
          <w:top w:val="single" w:sz="4" w:space="1" w:color="auto"/>
        </w:pBdr>
      </w:pPr>
      <w:r>
        <w:t>Case No. PG-2014-65</w:t>
      </w:r>
      <w:r>
        <w:tab/>
      </w:r>
      <w:r>
        <w:tab/>
      </w:r>
      <w:r>
        <w:tab/>
      </w:r>
      <w:r>
        <w:tab/>
        <w:t>Annual Review</w:t>
      </w:r>
    </w:p>
    <w:p w:rsidR="00572667" w:rsidRDefault="00572667" w:rsidP="0047530D">
      <w:pPr>
        <w:pStyle w:val="NoSpacing"/>
        <w:pBdr>
          <w:bottom w:val="single" w:sz="4" w:space="1" w:color="auto"/>
        </w:pBdr>
      </w:pPr>
      <w:proofErr w:type="gramStart"/>
      <w:r>
        <w:t>In the matter of K.C.</w:t>
      </w:r>
      <w:proofErr w:type="gramEnd"/>
      <w:r>
        <w:t xml:space="preserve"> </w:t>
      </w:r>
    </w:p>
    <w:p w:rsidR="006C72A1" w:rsidRDefault="006C72A1" w:rsidP="006C72A1">
      <w:pPr>
        <w:pStyle w:val="NoSpacing"/>
      </w:pPr>
      <w:r>
        <w:t>Case No. PG-2023-01</w:t>
      </w:r>
      <w:r>
        <w:tab/>
      </w:r>
      <w:r>
        <w:tab/>
      </w:r>
      <w:r>
        <w:tab/>
      </w:r>
      <w:r>
        <w:tab/>
        <w:t>Motion to Modify</w:t>
      </w:r>
    </w:p>
    <w:p w:rsidR="006C72A1" w:rsidRDefault="006C72A1" w:rsidP="0047530D">
      <w:pPr>
        <w:pStyle w:val="NoSpacing"/>
        <w:pBdr>
          <w:bottom w:val="single" w:sz="4" w:space="1" w:color="auto"/>
        </w:pBdr>
      </w:pPr>
      <w:proofErr w:type="gramStart"/>
      <w:r>
        <w:t>In the matter of A. S.</w:t>
      </w:r>
      <w:proofErr w:type="gramEnd"/>
      <w:r>
        <w:t xml:space="preserve"> </w:t>
      </w:r>
    </w:p>
    <w:p w:rsidR="007A4B4B" w:rsidRDefault="007A4B4B" w:rsidP="007A4B4B">
      <w:pPr>
        <w:pStyle w:val="NoSpacing"/>
      </w:pPr>
      <w:r>
        <w:t>Case No. PG-2024-07</w:t>
      </w:r>
      <w:r>
        <w:tab/>
      </w:r>
      <w:r>
        <w:tab/>
      </w:r>
      <w:r>
        <w:tab/>
      </w:r>
      <w:r>
        <w:tab/>
        <w:t>Initial Hearing</w:t>
      </w:r>
    </w:p>
    <w:p w:rsidR="007A4B4B" w:rsidRPr="007A4B4B" w:rsidRDefault="0045549D" w:rsidP="007A4B4B">
      <w:pPr>
        <w:pStyle w:val="NoSpacing"/>
        <w:pBdr>
          <w:bottom w:val="single" w:sz="4" w:space="1" w:color="auto"/>
        </w:pBdr>
      </w:pPr>
      <w:proofErr w:type="gramStart"/>
      <w:r>
        <w:t>In the matter of A.R</w:t>
      </w:r>
      <w:bookmarkStart w:id="0" w:name="_GoBack"/>
      <w:bookmarkEnd w:id="0"/>
      <w:r w:rsidR="007A4B4B">
        <w:t>.</w:t>
      </w:r>
      <w:proofErr w:type="gramEnd"/>
    </w:p>
    <w:p w:rsidR="00E20250" w:rsidRPr="00E20250" w:rsidRDefault="00E20250" w:rsidP="0047530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20250">
        <w:rPr>
          <w:rFonts w:ascii="Calibri" w:eastAsia="Calibri" w:hAnsi="Calibri" w:cs="Times New Roman"/>
          <w:b/>
        </w:rPr>
        <w:t>Juvenile</w:t>
      </w:r>
    </w:p>
    <w:p w:rsidR="00E20250" w:rsidRPr="00E20250" w:rsidRDefault="00E20250" w:rsidP="0047530D">
      <w:pPr>
        <w:pBdr>
          <w:top w:val="single" w:sz="4" w:space="1" w:color="auto"/>
        </w:pBdr>
        <w:spacing w:after="0" w:line="240" w:lineRule="auto"/>
        <w:rPr>
          <w:rFonts w:ascii="Calibri" w:eastAsia="Calibri" w:hAnsi="Calibri" w:cs="Times New Roman"/>
        </w:rPr>
      </w:pPr>
      <w:r w:rsidRPr="00E20250">
        <w:rPr>
          <w:rFonts w:ascii="Calibri" w:eastAsia="Calibri" w:hAnsi="Calibri" w:cs="Times New Roman"/>
        </w:rPr>
        <w:t>Case No. JFJ-2024-01</w:t>
      </w:r>
      <w:r w:rsidRPr="00E20250">
        <w:rPr>
          <w:rFonts w:ascii="Calibri" w:eastAsia="Calibri" w:hAnsi="Calibri" w:cs="Times New Roman"/>
        </w:rPr>
        <w:tab/>
      </w:r>
      <w:r w:rsidRPr="00E20250">
        <w:rPr>
          <w:rFonts w:ascii="Calibri" w:eastAsia="Calibri" w:hAnsi="Calibri" w:cs="Times New Roman"/>
        </w:rPr>
        <w:tab/>
      </w:r>
      <w:r w:rsidRPr="00E20250">
        <w:rPr>
          <w:rFonts w:ascii="Calibri" w:eastAsia="Calibri" w:hAnsi="Calibri" w:cs="Times New Roman"/>
        </w:rPr>
        <w:tab/>
      </w:r>
      <w:r w:rsidRPr="00E20250">
        <w:rPr>
          <w:rFonts w:ascii="Calibri" w:eastAsia="Calibri" w:hAnsi="Calibri" w:cs="Times New Roman"/>
        </w:rPr>
        <w:tab/>
        <w:t>Review</w:t>
      </w:r>
    </w:p>
    <w:p w:rsidR="00C44A41" w:rsidRDefault="00E20250" w:rsidP="00E20250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20250">
        <w:rPr>
          <w:rFonts w:ascii="Calibri" w:eastAsia="Calibri" w:hAnsi="Calibri" w:cs="Times New Roman"/>
        </w:rPr>
        <w:t>In the matter of I.D.</w:t>
      </w:r>
      <w:proofErr w:type="gramEnd"/>
      <w:r w:rsidR="00A50F87">
        <w:rPr>
          <w:rFonts w:ascii="Calibri" w:eastAsia="Calibri" w:hAnsi="Calibri" w:cs="Times New Roman"/>
        </w:rPr>
        <w:tab/>
      </w:r>
      <w:r w:rsidR="00A50F87">
        <w:rPr>
          <w:rFonts w:ascii="Calibri" w:eastAsia="Calibri" w:hAnsi="Calibri" w:cs="Times New Roman"/>
        </w:rPr>
        <w:tab/>
      </w:r>
      <w:r w:rsidR="00A50F87">
        <w:rPr>
          <w:rFonts w:ascii="Calibri" w:eastAsia="Calibri" w:hAnsi="Calibri" w:cs="Times New Roman"/>
        </w:rPr>
        <w:tab/>
      </w:r>
      <w:r w:rsidR="00A50F87">
        <w:rPr>
          <w:rFonts w:ascii="Calibri" w:eastAsia="Calibri" w:hAnsi="Calibri" w:cs="Times New Roman"/>
        </w:rPr>
        <w:tab/>
      </w:r>
      <w:r w:rsidR="00A50F87">
        <w:rPr>
          <w:rFonts w:ascii="Calibri" w:eastAsia="Calibri" w:hAnsi="Calibri" w:cs="Times New Roman"/>
        </w:rPr>
        <w:tab/>
      </w:r>
      <w:r w:rsidR="00A50F87">
        <w:rPr>
          <w:rFonts w:ascii="Calibri" w:eastAsia="Calibri" w:hAnsi="Calibri" w:cs="Times New Roman"/>
        </w:rPr>
        <w:tab/>
      </w:r>
      <w:r w:rsidR="00A50F87">
        <w:rPr>
          <w:rFonts w:ascii="Calibri" w:eastAsia="Calibri" w:hAnsi="Calibri" w:cs="Times New Roman"/>
        </w:rPr>
        <w:tab/>
        <w:t>Paige Little Charley - virtual</w:t>
      </w:r>
    </w:p>
    <w:p w:rsidR="00C44A41" w:rsidRDefault="00C44A41" w:rsidP="00C44A41">
      <w:pPr>
        <w:pStyle w:val="NoSpacing"/>
      </w:pPr>
      <w:r>
        <w:t>Case No. JFJ-2022-01</w:t>
      </w:r>
      <w:r>
        <w:tab/>
      </w:r>
      <w:r>
        <w:tab/>
      </w:r>
      <w:r>
        <w:tab/>
      </w:r>
      <w:r>
        <w:tab/>
        <w:t>Review</w:t>
      </w:r>
    </w:p>
    <w:p w:rsidR="00C44A41" w:rsidRPr="00C44A41" w:rsidRDefault="00C44A41" w:rsidP="00C44A41">
      <w:pPr>
        <w:pStyle w:val="NoSpacing"/>
        <w:pBdr>
          <w:bottom w:val="single" w:sz="4" w:space="1" w:color="auto"/>
        </w:pBdr>
      </w:pPr>
      <w:r>
        <w:t>In the matter of A.M.</w:t>
      </w:r>
      <w:r w:rsidR="00A50F87">
        <w:tab/>
      </w:r>
      <w:r w:rsidR="00A50F87">
        <w:tab/>
      </w:r>
      <w:r w:rsidR="00A50F87">
        <w:tab/>
      </w:r>
      <w:r w:rsidR="00A50F87">
        <w:tab/>
      </w:r>
      <w:r w:rsidR="00A50F87">
        <w:tab/>
      </w:r>
      <w:r w:rsidR="00A50F87">
        <w:tab/>
      </w:r>
      <w:r w:rsidR="00A50F87">
        <w:tab/>
        <w:t>Paige Little Charley - virtual</w:t>
      </w:r>
    </w:p>
    <w:sectPr w:rsidR="00C44A41" w:rsidRPr="00C4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F"/>
    <w:rsid w:val="00060CE9"/>
    <w:rsid w:val="0018207E"/>
    <w:rsid w:val="001B6FE0"/>
    <w:rsid w:val="002B1B67"/>
    <w:rsid w:val="0045549D"/>
    <w:rsid w:val="0047530D"/>
    <w:rsid w:val="00572667"/>
    <w:rsid w:val="00596A8D"/>
    <w:rsid w:val="00647E4E"/>
    <w:rsid w:val="006C72A1"/>
    <w:rsid w:val="00701681"/>
    <w:rsid w:val="00733671"/>
    <w:rsid w:val="007A4B4B"/>
    <w:rsid w:val="00A50F87"/>
    <w:rsid w:val="00A64385"/>
    <w:rsid w:val="00A81EFF"/>
    <w:rsid w:val="00C24DAB"/>
    <w:rsid w:val="00C44A41"/>
    <w:rsid w:val="00E20250"/>
    <w:rsid w:val="00F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919F-9BBE-4D1C-A038-FAF4988D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19</cp:revision>
  <dcterms:created xsi:type="dcterms:W3CDTF">2023-07-17T15:17:00Z</dcterms:created>
  <dcterms:modified xsi:type="dcterms:W3CDTF">2024-06-25T17:56:00Z</dcterms:modified>
</cp:coreProperties>
</file>